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Grewal Jagdish</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Civeo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CVEO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26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05/14/2025</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164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4400</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Deferred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05/14/2025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6,021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17,019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share award under the Amended and Restated 2014 Equity Participation Plan of Civeo Corporation that vests on the earlier of one year from May 14, 2025 or the next annual shareholders' meeting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05/15/2025</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8150" TargetMode="External"/><Relationship Id="rId14"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2025-05-15T09:52:47Z</dcterms:created>
  <dcterms:modified xsi:type="dcterms:W3CDTF">2025-05-15T09:52:47Z</dcterms:modified>
</cp:coreProperties>
</file>