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Schoening Allan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02/25/2021</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154"/>
        <w:spacing w:after="0"/>
        <w:rPr>
          <w:sz w:val="20"/>
          <w:szCs w:val="20"/>
          <w:color w:val="auto"/>
        </w:rPr>
      </w:pPr>
      <w:r>
        <w:rPr>
          <w:rFonts w:ascii="Times New Roman" w:cs="Times New Roman" w:eastAsia="Times New Roman" w:hAnsi="Times New Roman"/>
          <w:sz w:val="17"/>
          <w:szCs w:val="17"/>
          <w:color w:val="0000FF"/>
        </w:rPr>
        <w:t>SVP, Canada</w:t>
      </w:r>
    </w:p>
    <w:p>
      <w:pPr>
        <w:spacing w:after="0" w:line="30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00"/>
              <w:spacing w:after="0" w:line="125"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0"/>
                <w:szCs w:val="10"/>
                <w:color w:val="auto"/>
              </w:rPr>
            </w:pPr>
          </w:p>
        </w:tc>
        <w:tc>
          <w:tcPr>
            <w:tcW w:w="9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8,598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34,763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8,598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26,165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02/25/2021</w:t>
            </w:r>
          </w:p>
        </w:tc>
        <w:tc>
          <w:tcPr>
            <w:tcW w:w="110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8,598</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8,598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29,569</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-2004695</wp:posOffset>
            </wp:positionV>
            <wp:extent cx="7033260" cy="2014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014220"/>
                    </a:xfrm>
                    <a:prstGeom prst="rect">
                      <a:avLst/>
                    </a:prstGeom>
                    <a:noFill/>
                  </pic:spPr>
                </pic:pic>
              </a:graphicData>
            </a:graphic>
          </wp:anchor>
        </w:drawing>
      </w:r>
    </w:p>
    <w:p>
      <w:pPr>
        <w:spacing w:after="0" w:line="1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8,598 shares vested on February 25,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07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Bradley J. Dodson, as</w:t>
      </w:r>
      <w:r>
        <w:rPr>
          <w:sz w:val="20"/>
          <w:szCs w:val="20"/>
          <w:color w:val="auto"/>
        </w:rPr>
        <w:tab/>
      </w:r>
      <w:r>
        <w:rPr>
          <w:rFonts w:ascii="Times New Roman" w:cs="Times New Roman" w:eastAsia="Times New Roman" w:hAnsi="Times New Roman"/>
          <w:sz w:val="16"/>
          <w:szCs w:val="16"/>
          <w:color w:val="0000FF"/>
        </w:rPr>
        <w:t>03/01/2021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213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3659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2021-03-01T16:58:30Z</dcterms:created>
  <dcterms:modified xsi:type="dcterms:W3CDTF">2021-03-01T16:58:30Z</dcterms:modified>
</cp:coreProperties>
</file>