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5,846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1,467,507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866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452,704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5,770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1,461,737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855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451,849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5,940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1,455,797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450,969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5,950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1,449,847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881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21.78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450,088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-2449195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9645 45 AVENUE NW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  <w:tr>
        <w:trPr>
          <w:trHeight w:val="87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258"/>
        </w:trPr>
        <w:tc>
          <w:tcPr>
            <w:tcW w:w="2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Tammy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2289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228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$22.45 to $22.80.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60" w:hanging="133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$22.55 to $23.13.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30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$22.53 to $23.10.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left="20" w:firstLine="7"/>
        <w:spacing w:after="0" w:line="292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$21.51 to $22.25.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2960" w:firstLine="7"/>
        <w:spacing w:after="0" w:line="319" w:lineRule="auto"/>
        <w:tabs>
          <w:tab w:leader="none" w:pos="16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80"/>
      </w:cols>
      <w:pgMar w:left="480" w:top="140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2021-11-12T23:51:01Z</dcterms:created>
  <dcterms:modified xsi:type="dcterms:W3CDTF">2021-11-12T23:51:01Z</dcterms:modified>
</cp:coreProperties>
</file>