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Dodson Bradley J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62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63,447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63,447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168,502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-2786380</wp:posOffset>
            </wp:positionV>
            <wp:extent cx="7033895" cy="27952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79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Share Award under the 2014 Equity Participation Plan of Civeo Corporation that vests in equal installments on each of the first three anniversaries of February 22, 2021.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Bradley J. Dodson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02/24/2021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3974" TargetMode="External"/><Relationship Id="rId14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2021-02-25T09:45:27Z</dcterms:created>
  <dcterms:modified xsi:type="dcterms:W3CDTF">2021-02-25T09:45:27Z</dcterms:modified>
</cp:coreProperties>
</file>