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354965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Date of Report (date of earliest event reported): September 8, 2016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CIVEO CORPORATION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666" w:right="359" w:bottom="1440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British Columbia, Canada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1-36246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98-1253716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660" w:space="720"/>
            <w:col w:w="3080" w:space="720"/>
            <w:col w:w="2120"/>
          </w:cols>
          <w:pgMar w:left="240" w:top="666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 of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Incorporation or Organization)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(I.R.S. Employer Identification No.)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2520" w:space="720"/>
            <w:col w:w="3000"/>
          </w:cols>
          <w:pgMar w:left="240" w:top="666" w:right="35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Three Allen Center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333 Clay Street, Suite 4980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2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Houston, Texas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77002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60" w:space="720"/>
            <w:col w:w="2820"/>
          </w:cols>
          <w:pgMar w:left="240" w:top="666" w:right="35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(713) 510-2400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180" w:space="120"/>
            <w:col w:w="3000"/>
          </w:cols>
          <w:pgMar w:left="240" w:top="666" w:right="3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620" w:hanging="612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20" w:hanging="612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20" w:hanging="612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20" w:hanging="612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26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767715</wp:posOffset>
            </wp:positionV>
            <wp:extent cx="7267575" cy="3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66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980" w:hanging="971"/>
        <w:spacing w:after="0" w:line="28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</w:t>
        <w:tab/>
        <w:t>Departure of Directors or Certain Officers; Election of Directors; Appointment of Certain Officers; Compensatory Arrangements of Certain Officers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right="18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Effective September 8, 2016, Civeo Corporation terminated the employment of Michael L. Ridley, former Senior Vice President and President, North America.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475615</wp:posOffset>
            </wp:positionV>
            <wp:extent cx="7267575" cy="38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40"/>
          </w:cols>
          <w:pgMar w:left="240" w:top="580" w:right="519" w:bottom="1440" w:gutter="0" w:footer="0" w:header="0"/>
        </w:sectPr>
      </w:pPr>
    </w:p>
    <w:bookmarkStart w:id="2" w:name="page3"/>
    <w:bookmarkEnd w:id="2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CIVEO CORPORATION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320" w:right="3900" w:hanging="5739"/>
        <w:spacing w:after="0" w:line="273" w:lineRule="auto"/>
        <w:tabs>
          <w:tab w:leader="none" w:pos="5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12, 2016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Frank C. Steininger Frank C. Steininger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3649980</wp:posOffset>
            </wp:positionH>
            <wp:positionV relativeFrom="paragraph">
              <wp:posOffset>-144780</wp:posOffset>
            </wp:positionV>
            <wp:extent cx="25641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Chief Financial Officer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Treasurer</w:t>
      </w:r>
    </w:p>
    <w:sectPr>
      <w:pgSz w:w="11900" w:h="16838" w:orient="portrait"/>
      <w:cols w:equalWidth="0" w:num="1">
        <w:col w:w="11280"/>
      </w:cols>
      <w:pgMar w:left="240" w:top="58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2019-12-08T23:48:44Z</dcterms:created>
  <dcterms:modified xsi:type="dcterms:W3CDTF">2019-12-08T23:48:44Z</dcterms:modified>
</cp:coreProperties>
</file>