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Torgerson Lance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9645 45 AVENUE NW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EDMONTON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A0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T6E 5Z8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Civeo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CVEO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03/29/2021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1"/>
        <w:gridCol w:w="910"/>
        <w:gridCol w:w="781"/>
        <w:gridCol w:w="604"/>
        <w:gridCol w:w="340"/>
        <w:gridCol w:w="910"/>
        <w:gridCol w:w="427"/>
        <w:gridCol w:w="792"/>
        <w:gridCol w:w="1251"/>
        <w:gridCol w:w="968"/>
        <w:gridCol w:w="114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03/29/2021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11,508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15.87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2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1,734,753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Torgerson 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0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03/29/2021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393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15.87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2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484,666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989677 Alberta Ltd</w:t>
            </w:r>
          </w:p>
        </w:tc>
      </w:tr>
      <w:tr>
        <w:trPr/>
        <w:tc>
          <w:tcPr>
            <w:tcW w:w="20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03/30/2021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10,583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15.43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12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1,724,170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Torgerson 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0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03/30/2021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362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15.43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12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484,304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989677 Alberta Ltd</w:t>
            </w:r>
          </w:p>
        </w:tc>
      </w:tr>
      <w:tr>
        <w:trPr/>
        <w:tc>
          <w:tcPr>
            <w:tcW w:w="20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03/31/2021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10,583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15.34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12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1,713,587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Torgerson 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0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03/31/2021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362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15.34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12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483,942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989677 Alberta Ltd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">
                    <w:r>
                      <w:rPr>
                        <w:rStyle w:val="InternetLink"/>
                      </w:rPr>
                      <w:t>Torgerson Lance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9645 45 AVENUE NW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EDMONTON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A0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T6E 5Z8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6">
                    <w:r>
                      <w:rPr>
                        <w:rStyle w:val="InternetLink"/>
                      </w:rPr>
                      <w:t>Torgerson Tammy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9645 45 AVENUE NW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EDMONTON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A0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T6E 5Z8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in multiple trades pursuant to a 10b5-1 plan at prices ranging from $15.60 to $16.16.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of the reporting persons serves as a co-trustee of the trust and is a current or future beneficiary thereof.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were sold in multiple trades pursuant to a 10b5-1 plan at prices ranging from $15.02 to $15.67.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were sold in multiple trades pursuant to a 10b5-1 plan at prices ranging from $15.00 to $15.67.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Lance Torgerson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03/31/2021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Tammy Torgerson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03/31/2021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35901" TargetMode="External"/><Relationship Id="rId4" Type="http://schemas.openxmlformats.org/officeDocument/2006/relationships/hyperlink" Target="http://www.sec.gov/cgi-bin/browse-edgar?action=getcompany&amp;CIK=0001590584" TargetMode="External"/><Relationship Id="rId5" Type="http://schemas.openxmlformats.org/officeDocument/2006/relationships/hyperlink" Target="http://www.sec.gov/cgi-bin/browse-edgar?action=getcompany&amp;CIK=0001735901" TargetMode="External"/><Relationship Id="rId6" Type="http://schemas.openxmlformats.org/officeDocument/2006/relationships/hyperlink" Target="http://www.sec.gov/cgi-bin/browse-edgar?action=getcompany&amp;CIK=0001736750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851</Words>
  <CharactersWithSpaces>5264</CharactersWithSpaces>
  <Paragraphs>170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