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1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1048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Fraser Andrew</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03/03/2026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974"/>
        <w:spacing w:after="0"/>
        <w:rPr>
          <w:sz w:val="20"/>
          <w:szCs w:val="20"/>
          <w:color w:val="auto"/>
        </w:rPr>
      </w:pPr>
      <w:r>
        <w:rPr>
          <w:rFonts w:ascii="Times New Roman" w:cs="Times New Roman" w:eastAsia="Times New Roman" w:hAnsi="Times New Roman"/>
          <w:sz w:val="17"/>
          <w:szCs w:val="17"/>
          <w:color w:val="0000FF"/>
        </w:rPr>
        <w:t>President, Canada</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77002</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82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03/03/2026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2,454</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340" w:type="dxa"/>
            <w:vAlign w:val="bottom"/>
            <w:tcBorders>
              <w:bottom w:val="single" w:sz="8" w:color="2C2C2C"/>
            </w:tcBorders>
            <w:gridSpan w:val="3"/>
          </w:tcPr>
          <w:p>
            <w:pPr>
              <w:jc w:val="right"/>
              <w:ind w:right="359"/>
              <w:spacing w:after="0"/>
              <w:rPr>
                <w:sz w:val="20"/>
                <w:szCs w:val="20"/>
                <w:color w:val="auto"/>
              </w:rPr>
            </w:pPr>
            <w:r>
              <w:rPr>
                <w:rFonts w:ascii="Times New Roman" w:cs="Times New Roman" w:eastAsia="Times New Roman" w:hAnsi="Times New Roman"/>
                <w:sz w:val="17"/>
                <w:szCs w:val="17"/>
                <w:color w:val="0000FF"/>
              </w:rPr>
              <w:t>2,454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03/03/2026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2,454</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27.03</w:t>
            </w:r>
          </w:p>
        </w:tc>
        <w:tc>
          <w:tcPr>
            <w:tcW w:w="500" w:type="dxa"/>
            <w:vAlign w:val="bottom"/>
          </w:tcPr>
          <w:p>
            <w:pPr>
              <w:spacing w:after="0"/>
              <w:rPr>
                <w:sz w:val="22"/>
                <w:szCs w:val="22"/>
                <w:color w:val="auto"/>
              </w:rPr>
            </w:pP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7"/>
                <w:szCs w:val="17"/>
                <w:color w:val="0000FF"/>
              </w:rPr>
              <w:t>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15"/>
          </w:tcPr>
          <w:p>
            <w:pPr>
              <w:jc w:val="center"/>
              <w:ind w:left="8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03/03/2026</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2,454</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2,454</w:t>
            </w:r>
          </w:p>
        </w:tc>
        <w:tc>
          <w:tcPr>
            <w:tcW w:w="40" w:type="dxa"/>
            <w:vAlign w:val="bottom"/>
          </w:tcPr>
          <w:p>
            <w:pPr>
              <w:spacing w:after="0"/>
              <w:rPr>
                <w:sz w:val="20"/>
                <w:szCs w:val="20"/>
                <w:color w:val="auto"/>
              </w:rPr>
            </w:pPr>
          </w:p>
        </w:tc>
        <w:tc>
          <w:tcPr>
            <w:tcW w:w="6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18,223</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Each phantom share was the economic equivalent of one Civeo common share payable in cash. The phantom shares vest at various times based on grant date. 2,454 shares vested on March 3, 2026.</w:t>
      </w:r>
    </w:p>
    <w:p>
      <w:pPr>
        <w:sectPr>
          <w:pgSz w:w="11900" w:h="16838" w:orient="portrait"/>
          <w:cols w:equalWidth="0" w:num="1">
            <w:col w:w="11080"/>
          </w:cols>
          <w:pgMar w:left="460" w:top="216" w:right="359" w:bottom="1440" w:gutter="0" w:footer="0" w:header="0"/>
          <w:type w:val="continuous"/>
        </w:sectPr>
      </w:pP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Andrew Fraser, by Bradley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292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J. Dodson,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-7620</wp:posOffset>
            </wp:positionV>
            <wp:extent cx="1326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spacing w:after="0" w:line="45"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16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6" w:lineRule="exact"/>
        <w:rPr>
          <w:sz w:val="24"/>
          <w:szCs w:val="24"/>
          <w:color w:val="auto"/>
        </w:rPr>
      </w:pPr>
    </w:p>
    <w:p>
      <w:pPr>
        <w:sectPr>
          <w:pgSz w:w="11900" w:h="16838" w:orient="portrait"/>
          <w:cols w:equalWidth="0" w:num="2">
            <w:col w:w="8680" w:space="120"/>
            <w:col w:w="2280"/>
          </w:cols>
          <w:pgMar w:left="460" w:top="216"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3633"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2026-03-03T19:57:11Z</dcterms:created>
  <dcterms:modified xsi:type="dcterms:W3CDTF">2026-03-03T19:57:11Z</dcterms:modified>
</cp:coreProperties>
</file>