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Steininger Frank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134,731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466,314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common share award under the 2014 Equity Participation Plan of Civeo Corporation that vests in equal installments on each of the first three anniversaries of February 20, 2018.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Senior Vice President, Chief Financial Officer and Treasurer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Frank Steininger,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420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Bradley J. Dodson,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9145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2019-12-08T08:59:16Z</dcterms:created>
  <dcterms:modified xsi:type="dcterms:W3CDTF">2019-12-08T08:59:16Z</dcterms:modified>
</cp:coreProperties>
</file>