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7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774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 Carolyn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02/11/2016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6"/>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3"/>
                <w:szCs w:val="23"/>
                <w:color w:val="auto"/>
              </w:rPr>
            </w:pPr>
          </w:p>
        </w:tc>
        <w:tc>
          <w:tcPr>
            <w:tcW w:w="640" w:type="dxa"/>
            <w:vAlign w:val="bottom"/>
            <w:gridSpan w:val="2"/>
          </w:tcPr>
          <w:p>
            <w:pPr>
              <w:jc w:val="center"/>
              <w:ind w:left="10"/>
              <w:spacing w:after="0"/>
              <w:rPr>
                <w:sz w:val="20"/>
                <w:szCs w:val="20"/>
                <w:color w:val="auto"/>
              </w:rPr>
            </w:pPr>
            <w:r>
              <w:rPr>
                <w:rFonts w:ascii="Arial" w:cs="Arial" w:eastAsia="Arial" w:hAnsi="Arial"/>
                <w:sz w:val="17"/>
                <w:szCs w:val="17"/>
                <w:color w:val="0000FF"/>
                <w:w w:val="92"/>
              </w:rPr>
              <w:t>10,821</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72"/>
              <w:spacing w:after="0"/>
              <w:rPr>
                <w:sz w:val="20"/>
                <w:szCs w:val="20"/>
                <w:color w:val="auto"/>
              </w:rPr>
            </w:pPr>
            <w:r>
              <w:rPr>
                <w:rFonts w:ascii="Arial" w:cs="Arial" w:eastAsia="Arial" w:hAnsi="Arial"/>
                <w:sz w:val="11"/>
                <w:szCs w:val="11"/>
                <w:color w:val="008000"/>
                <w:w w:val="88"/>
              </w:rPr>
              <w:t>(1)</w:t>
            </w:r>
          </w:p>
        </w:tc>
        <w:tc>
          <w:tcPr>
            <w:tcW w:w="20" w:type="dxa"/>
            <w:vAlign w:val="bottom"/>
          </w:tcPr>
          <w:p>
            <w:pPr>
              <w:spacing w:after="0"/>
              <w:rPr>
                <w:sz w:val="23"/>
                <w:szCs w:val="23"/>
                <w:color w:val="auto"/>
              </w:rPr>
            </w:pPr>
          </w:p>
        </w:tc>
        <w:tc>
          <w:tcPr>
            <w:tcW w:w="1380" w:type="dxa"/>
            <w:vAlign w:val="bottom"/>
            <w:gridSpan w:val="3"/>
          </w:tcPr>
          <w:p>
            <w:pPr>
              <w:ind w:left="500"/>
              <w:spacing w:after="0"/>
              <w:rPr>
                <w:sz w:val="20"/>
                <w:szCs w:val="20"/>
                <w:color w:val="auto"/>
              </w:rPr>
            </w:pPr>
            <w:r>
              <w:rPr>
                <w:rFonts w:ascii="Arial" w:cs="Arial" w:eastAsia="Arial" w:hAnsi="Arial"/>
                <w:sz w:val="17"/>
                <w:szCs w:val="17"/>
                <w:color w:val="0000FF"/>
              </w:rPr>
              <w:t>69,291</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02/11/2016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3"/>
                <w:szCs w:val="13"/>
                <w:color w:val="0000FF"/>
              </w:rPr>
              <w:t>D</w:t>
            </w:r>
          </w:p>
        </w:tc>
        <w:tc>
          <w:tcPr>
            <w:tcW w:w="200" w:type="dxa"/>
            <w:vAlign w:val="bottom"/>
          </w:tcPr>
          <w:p>
            <w:pPr>
              <w:spacing w:after="0"/>
              <w:rPr>
                <w:sz w:val="23"/>
                <w:szCs w:val="23"/>
                <w:color w:val="auto"/>
              </w:rPr>
            </w:pPr>
          </w:p>
        </w:tc>
        <w:tc>
          <w:tcPr>
            <w:tcW w:w="640" w:type="dxa"/>
            <w:vAlign w:val="bottom"/>
            <w:gridSpan w:val="2"/>
          </w:tcPr>
          <w:p>
            <w:pPr>
              <w:jc w:val="center"/>
              <w:ind w:left="10"/>
              <w:spacing w:after="0"/>
              <w:rPr>
                <w:sz w:val="20"/>
                <w:szCs w:val="20"/>
                <w:color w:val="auto"/>
              </w:rPr>
            </w:pPr>
            <w:r>
              <w:rPr>
                <w:rFonts w:ascii="Arial" w:cs="Arial" w:eastAsia="Arial" w:hAnsi="Arial"/>
                <w:sz w:val="17"/>
                <w:szCs w:val="17"/>
                <w:color w:val="0000FF"/>
                <w:w w:val="92"/>
              </w:rPr>
              <w:t>10,821</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ind w:left="152"/>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0.8</w:t>
            </w:r>
          </w:p>
        </w:tc>
        <w:tc>
          <w:tcPr>
            <w:tcW w:w="1380" w:type="dxa"/>
            <w:vAlign w:val="bottom"/>
            <w:gridSpan w:val="3"/>
          </w:tcPr>
          <w:p>
            <w:pPr>
              <w:ind w:left="500"/>
              <w:spacing w:after="0"/>
              <w:rPr>
                <w:sz w:val="20"/>
                <w:szCs w:val="20"/>
                <w:color w:val="auto"/>
              </w:rPr>
            </w:pPr>
            <w:r>
              <w:rPr>
                <w:rFonts w:ascii="Arial" w:cs="Arial" w:eastAsia="Arial" w:hAnsi="Arial"/>
                <w:sz w:val="17"/>
                <w:szCs w:val="17"/>
                <w:color w:val="0000FF"/>
              </w:rPr>
              <w:t>58,470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02/11/2016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3"/>
                <w:szCs w:val="23"/>
                <w:color w:val="auto"/>
              </w:rPr>
            </w:pPr>
          </w:p>
        </w:tc>
        <w:tc>
          <w:tcPr>
            <w:tcW w:w="580" w:type="dxa"/>
            <w:vAlign w:val="bottom"/>
          </w:tcPr>
          <w:p>
            <w:pPr>
              <w:jc w:val="center"/>
              <w:ind w:left="90"/>
              <w:spacing w:after="0"/>
              <w:rPr>
                <w:sz w:val="20"/>
                <w:szCs w:val="20"/>
                <w:color w:val="auto"/>
              </w:rPr>
            </w:pPr>
            <w:r>
              <w:rPr>
                <w:rFonts w:ascii="Arial" w:cs="Arial" w:eastAsia="Arial" w:hAnsi="Arial"/>
                <w:sz w:val="17"/>
                <w:szCs w:val="17"/>
                <w:color w:val="0000FF"/>
                <w:w w:val="89"/>
              </w:rPr>
              <w:t>3,533</w:t>
            </w:r>
          </w:p>
        </w:tc>
        <w:tc>
          <w:tcPr>
            <w:tcW w:w="6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ind w:left="152"/>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0.8</w:t>
            </w:r>
          </w:p>
        </w:tc>
        <w:tc>
          <w:tcPr>
            <w:tcW w:w="1380" w:type="dxa"/>
            <w:vAlign w:val="bottom"/>
            <w:gridSpan w:val="3"/>
          </w:tcPr>
          <w:p>
            <w:pPr>
              <w:ind w:left="500"/>
              <w:spacing w:after="0"/>
              <w:rPr>
                <w:sz w:val="20"/>
                <w:szCs w:val="20"/>
                <w:color w:val="auto"/>
              </w:rPr>
            </w:pPr>
            <w:r>
              <w:rPr>
                <w:rFonts w:ascii="Arial" w:cs="Arial" w:eastAsia="Arial" w:hAnsi="Arial"/>
                <w:sz w:val="17"/>
                <w:szCs w:val="17"/>
                <w:color w:val="0000FF"/>
              </w:rPr>
              <w:t>54,937</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02/11/2016</w:t>
            </w:r>
          </w:p>
        </w:tc>
        <w:tc>
          <w:tcPr>
            <w:tcW w:w="11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10,821</w:t>
            </w:r>
          </w:p>
        </w:tc>
        <w:tc>
          <w:tcPr>
            <w:tcW w:w="800" w:type="dxa"/>
            <w:vAlign w:val="bottom"/>
            <w:gridSpan w:val="2"/>
          </w:tcPr>
          <w:p>
            <w:pPr>
              <w:jc w:val="center"/>
              <w:ind w:right="16"/>
              <w:spacing w:after="0"/>
              <w:rPr>
                <w:sz w:val="20"/>
                <w:szCs w:val="20"/>
                <w:color w:val="auto"/>
              </w:rPr>
            </w:pPr>
            <w:r>
              <w:rPr>
                <w:rFonts w:ascii="Arial" w:cs="Arial" w:eastAsia="Arial" w:hAnsi="Arial"/>
                <w:sz w:val="11"/>
                <w:szCs w:val="11"/>
                <w:color w:val="008000"/>
                <w:w w:val="88"/>
              </w:rPr>
              <w:t>(1)</w:t>
            </w:r>
          </w:p>
        </w:tc>
        <w:tc>
          <w:tcPr>
            <w:tcW w:w="200" w:type="dxa"/>
            <w:vAlign w:val="bottom"/>
          </w:tcPr>
          <w:p>
            <w:pPr>
              <w:spacing w:after="0"/>
              <w:rPr>
                <w:sz w:val="21"/>
                <w:szCs w:val="21"/>
                <w:color w:val="auto"/>
              </w:rPr>
            </w:pPr>
          </w:p>
        </w:tc>
        <w:tc>
          <w:tcPr>
            <w:tcW w:w="580" w:type="dxa"/>
            <w:vAlign w:val="bottom"/>
          </w:tcPr>
          <w:p>
            <w:pPr>
              <w:ind w:left="80"/>
              <w:spacing w:after="0"/>
              <w:rPr>
                <w:sz w:val="20"/>
                <w:szCs w:val="20"/>
                <w:color w:val="auto"/>
              </w:rPr>
            </w:pPr>
            <w:r>
              <w:rPr>
                <w:rFonts w:ascii="Arial" w:cs="Arial" w:eastAsia="Arial" w:hAnsi="Arial"/>
                <w:sz w:val="11"/>
                <w:szCs w:val="11"/>
                <w:color w:val="008000"/>
              </w:rPr>
              <w:t>(1)</w:t>
            </w:r>
          </w:p>
        </w:tc>
        <w:tc>
          <w:tcPr>
            <w:tcW w:w="64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10,821</w:t>
            </w:r>
          </w:p>
        </w:tc>
        <w:tc>
          <w:tcPr>
            <w:tcW w:w="2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008000"/>
              </w:rPr>
              <w:t>(1)</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32,462</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was the economic equivalent of one Civeo common share and is payable in cash. The phantom shares vest at various times based on the grant date. 10,821 shares vested on February 11, 2016.</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Controller and Corporate Secretary</w:t>
      </w:r>
    </w:p>
    <w:p>
      <w:pPr>
        <w:ind w:left="6860"/>
        <w:spacing w:after="0" w:line="190" w:lineRule="auto"/>
        <w:rPr>
          <w:sz w:val="20"/>
          <w:szCs w:val="20"/>
          <w:color w:val="auto"/>
        </w:rPr>
      </w:pPr>
      <w:r>
        <w:rPr>
          <w:rFonts w:ascii="Arial" w:cs="Arial" w:eastAsia="Arial" w:hAnsi="Arial"/>
          <w:sz w:val="17"/>
          <w:szCs w:val="17"/>
          <w:color w:val="0000FF"/>
        </w:rPr>
        <w:t xml:space="preserve">/s/ Carolyn J. Stone, by Bradley </w:t>
      </w:r>
      <w:r>
        <w:rPr>
          <w:rFonts w:ascii="Arial" w:cs="Arial" w:eastAsia="Arial" w:hAnsi="Arial"/>
          <w:sz w:val="34"/>
          <w:szCs w:val="34"/>
          <w:color w:val="0000FF"/>
          <w:vertAlign w:val="subscript"/>
        </w:rPr>
        <w:t>02/15/2016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363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398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2019-12-24T07:23:44Z</dcterms:created>
  <dcterms:modified xsi:type="dcterms:W3CDTF">2019-12-24T07:23:44Z</dcterms:modified>
</cp:coreProperties>
</file>